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AE" w:rsidRPr="005829AE" w:rsidRDefault="005829AE" w:rsidP="00582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29A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8BFAD9" wp14:editId="35230BCF">
            <wp:extent cx="500380" cy="690245"/>
            <wp:effectExtent l="0" t="0" r="0" b="0"/>
            <wp:docPr id="1" name="Рисунок 1" descr="Описание: Герб нов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ов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9AE" w:rsidRPr="005829AE" w:rsidRDefault="005829AE" w:rsidP="005829A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</w:rPr>
      </w:pPr>
      <w:r w:rsidRPr="005829AE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</w:rPr>
        <w:t xml:space="preserve">СОВЕТ ДЕПУТАТОВ </w:t>
      </w:r>
    </w:p>
    <w:p w:rsidR="005829AE" w:rsidRPr="005829AE" w:rsidRDefault="005829AE" w:rsidP="005829A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</w:rPr>
      </w:pPr>
      <w:r w:rsidRPr="005829AE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</w:rPr>
        <w:t xml:space="preserve">ВОСКРЕСЕНСКОГО МУНИЦИПАЛЬНОГО ОКРУГА </w:t>
      </w:r>
    </w:p>
    <w:p w:rsidR="005829AE" w:rsidRPr="005829AE" w:rsidRDefault="005829AE" w:rsidP="005829A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</w:rPr>
      </w:pPr>
      <w:r w:rsidRPr="005829AE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</w:rPr>
        <w:t>НИЖЕГОРОДСКОЙ ОБЛАСТИ</w:t>
      </w:r>
    </w:p>
    <w:p w:rsidR="005829AE" w:rsidRPr="005829AE" w:rsidRDefault="005829AE" w:rsidP="005829A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60"/>
          <w:position w:val="-38"/>
          <w:sz w:val="24"/>
          <w:szCs w:val="24"/>
        </w:rPr>
      </w:pPr>
    </w:p>
    <w:p w:rsidR="005829AE" w:rsidRPr="005829AE" w:rsidRDefault="005829AE" w:rsidP="005829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position w:val="-38"/>
          <w:sz w:val="24"/>
          <w:szCs w:val="24"/>
        </w:rPr>
      </w:pPr>
      <w:r w:rsidRPr="005829AE">
        <w:rPr>
          <w:rFonts w:ascii="Times New Roman" w:eastAsia="Times New Roman" w:hAnsi="Times New Roman" w:cs="Times New Roman"/>
          <w:b/>
          <w:spacing w:val="60"/>
          <w:position w:val="-38"/>
          <w:sz w:val="24"/>
          <w:szCs w:val="24"/>
        </w:rPr>
        <w:t>РЕШЕНИЕ</w:t>
      </w:r>
    </w:p>
    <w:p w:rsidR="005829AE" w:rsidRPr="005829AE" w:rsidRDefault="005829AE" w:rsidP="005829A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</w:rPr>
      </w:pPr>
    </w:p>
    <w:p w:rsidR="005829AE" w:rsidRPr="005829AE" w:rsidRDefault="005829AE" w:rsidP="005829AE">
      <w:pPr>
        <w:tabs>
          <w:tab w:val="left" w:pos="1843"/>
          <w:tab w:val="left" w:pos="92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29AE">
        <w:rPr>
          <w:rFonts w:ascii="Times New Roman" w:eastAsia="Times New Roman" w:hAnsi="Times New Roman" w:cs="Times New Roman"/>
          <w:sz w:val="24"/>
          <w:szCs w:val="24"/>
          <w:u w:val="single"/>
        </w:rPr>
        <w:t>30 марта 2026 года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5829AE">
        <w:rPr>
          <w:rFonts w:ascii="Times New Roman" w:eastAsia="Times New Roman" w:hAnsi="Times New Roman" w:cs="Times New Roman"/>
          <w:sz w:val="24"/>
          <w:szCs w:val="24"/>
        </w:rPr>
        <w:t>№ 19</w:t>
      </w:r>
    </w:p>
    <w:p w:rsidR="005829AE" w:rsidRPr="005829AE" w:rsidRDefault="005829AE" w:rsidP="005829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29AE" w:rsidRPr="005829AE" w:rsidRDefault="005829AE" w:rsidP="005829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29AE">
        <w:rPr>
          <w:rFonts w:ascii="Times New Roman" w:eastAsia="Calibri" w:hAnsi="Times New Roman" w:cs="Times New Roman"/>
          <w:b/>
          <w:sz w:val="24"/>
          <w:szCs w:val="24"/>
        </w:rPr>
        <w:t>Об утверждении отчета об исполнении бюджета Воскресенского муниципального округа Нижегородской области за 2025 год</w:t>
      </w:r>
    </w:p>
    <w:p w:rsidR="005829AE" w:rsidRPr="005829AE" w:rsidRDefault="005829AE" w:rsidP="005829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5829AE" w:rsidRPr="005829AE" w:rsidRDefault="005829AE" w:rsidP="005829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29AE">
        <w:rPr>
          <w:rFonts w:ascii="Times New Roman" w:eastAsia="Calibri" w:hAnsi="Times New Roman" w:cs="Times New Roman"/>
          <w:sz w:val="24"/>
          <w:szCs w:val="24"/>
        </w:rPr>
        <w:t>В соответствии со статьей 21 Устава Воскресенского муниципального округа Нижегородской области, подпунктом 7.1.2 пункта 7.1. раздела 7 Положения о бюджетном процессе в Воскресенском муниципальном округе Нижегородской области, утвержденного решением Совета депутатов Воскресенского муниципального округа Нижегородской области от 7 ноября 2022 года № 46,</w:t>
      </w:r>
    </w:p>
    <w:p w:rsidR="005829AE" w:rsidRPr="005829AE" w:rsidRDefault="005829AE" w:rsidP="00582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5829AE" w:rsidRPr="005829AE" w:rsidRDefault="005829AE" w:rsidP="00582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29A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Совет депутатов округа </w:t>
      </w:r>
      <w:r w:rsidRPr="005829AE">
        <w:rPr>
          <w:rFonts w:ascii="Times New Roman" w:eastAsia="Times New Roman" w:hAnsi="Times New Roman" w:cs="Times New Roman"/>
          <w:spacing w:val="60"/>
          <w:sz w:val="24"/>
          <w:szCs w:val="24"/>
          <w:lang w:val="x-none" w:eastAsia="x-none"/>
        </w:rPr>
        <w:t>решил</w:t>
      </w:r>
      <w:r w:rsidRPr="005829A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:</w:t>
      </w:r>
    </w:p>
    <w:p w:rsidR="005829AE" w:rsidRPr="005829AE" w:rsidRDefault="005829AE" w:rsidP="00582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bookmarkStart w:id="0" w:name="_GoBack"/>
      <w:bookmarkEnd w:id="0"/>
    </w:p>
    <w:p w:rsidR="005829AE" w:rsidRPr="005829AE" w:rsidRDefault="005829AE" w:rsidP="005829A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29AE">
        <w:rPr>
          <w:rFonts w:ascii="Times New Roman" w:eastAsia="Calibri" w:hAnsi="Times New Roman" w:cs="Times New Roman"/>
          <w:sz w:val="24"/>
          <w:szCs w:val="24"/>
        </w:rPr>
        <w:t xml:space="preserve">Утвердить отчет об исполнении бюджета Воскресенского муниципального округа Нижегородской области за 2025 год по доходам в сумме  </w:t>
      </w:r>
      <w:r w:rsidRPr="00582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1 672 488,2</w:t>
      </w:r>
      <w:r w:rsidRPr="005829AE">
        <w:rPr>
          <w:rFonts w:ascii="Times New Roman" w:eastAsia="Calibri" w:hAnsi="Times New Roman" w:cs="Times New Roman"/>
          <w:sz w:val="24"/>
          <w:szCs w:val="24"/>
        </w:rPr>
        <w:t xml:space="preserve"> тыс. рублей, по расходам в сумме </w:t>
      </w:r>
      <w:r w:rsidRPr="0058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1 697 503,9 </w:t>
      </w:r>
      <w:r w:rsidRPr="005829AE">
        <w:rPr>
          <w:rFonts w:ascii="Times New Roman" w:eastAsia="Calibri" w:hAnsi="Times New Roman" w:cs="Times New Roman"/>
          <w:sz w:val="24"/>
          <w:szCs w:val="24"/>
        </w:rPr>
        <w:t>тыс. рублей с превышением расходов над доходами (профицит бюджета муниципального округа) в сумме 25 015,7 тыс. рублей и со следующими показателями:</w:t>
      </w:r>
    </w:p>
    <w:p w:rsidR="005829AE" w:rsidRPr="005829AE" w:rsidRDefault="005829AE" w:rsidP="005829AE">
      <w:pPr>
        <w:suppressAutoHyphens/>
        <w:spacing w:after="0" w:line="240" w:lineRule="auto"/>
        <w:ind w:right="-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29AE">
        <w:rPr>
          <w:rFonts w:ascii="Times New Roman" w:eastAsia="Calibri" w:hAnsi="Times New Roman" w:cs="Times New Roman"/>
          <w:sz w:val="24"/>
          <w:szCs w:val="24"/>
        </w:rPr>
        <w:t>-доходов бюджета муниципального округа по кодам классификации доходов бюджетов за 2025 год согласно приложению 1 к настоящему решению;</w:t>
      </w:r>
    </w:p>
    <w:p w:rsidR="005829AE" w:rsidRPr="005829AE" w:rsidRDefault="005829AE" w:rsidP="005829A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29AE">
        <w:rPr>
          <w:rFonts w:ascii="Times New Roman" w:eastAsia="Calibri" w:hAnsi="Times New Roman" w:cs="Times New Roman"/>
          <w:sz w:val="24"/>
          <w:szCs w:val="24"/>
        </w:rPr>
        <w:t>-расходов бюджета муниципального округа по ведомственной структуре расходов бюджета муниципального округа за 2025 год согласно приложению 2 к настоящему решению;</w:t>
      </w:r>
    </w:p>
    <w:p w:rsidR="005829AE" w:rsidRPr="005829AE" w:rsidRDefault="005829AE" w:rsidP="005829A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29AE">
        <w:rPr>
          <w:rFonts w:ascii="Times New Roman" w:eastAsia="Calibri" w:hAnsi="Times New Roman" w:cs="Times New Roman"/>
          <w:sz w:val="24"/>
          <w:szCs w:val="24"/>
        </w:rPr>
        <w:t>-расходов бюджета муниципального округа по разделам и подразделам классификации расходов бюджета муниципального округа, по целевым статьям (муниципальным программам и непрограммным направлениям) и группам видов расходов классификации расходов за 2025 год согласно приложению 3 к настоящему решению;</w:t>
      </w:r>
    </w:p>
    <w:p w:rsidR="005829AE" w:rsidRPr="005829AE" w:rsidRDefault="005829AE" w:rsidP="005829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29AE">
        <w:rPr>
          <w:rFonts w:ascii="Times New Roman" w:eastAsia="Calibri" w:hAnsi="Times New Roman" w:cs="Times New Roman"/>
          <w:sz w:val="24"/>
          <w:szCs w:val="24"/>
        </w:rPr>
        <w:t>-источников финансирования дефицита бюджета муниципального округа по кодам классификации источников финансирования дефицита бюджета, за 2025 год согласно приложению 4 к настоящему решению.</w:t>
      </w:r>
    </w:p>
    <w:p w:rsidR="005829AE" w:rsidRPr="005829AE" w:rsidRDefault="005829AE" w:rsidP="005829AE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829AE" w:rsidRPr="005829AE" w:rsidRDefault="005829AE" w:rsidP="005829AE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829AE" w:rsidRPr="005829AE" w:rsidRDefault="005829AE" w:rsidP="005829AE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829AE" w:rsidRPr="005829AE" w:rsidRDefault="005829AE" w:rsidP="005829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29AE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  <w:t>Глава местного самоуправления</w:t>
      </w:r>
    </w:p>
    <w:p w:rsidR="005829AE" w:rsidRPr="005829AE" w:rsidRDefault="005829AE" w:rsidP="005829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29AE">
        <w:rPr>
          <w:rFonts w:ascii="Times New Roman" w:eastAsia="Calibri" w:hAnsi="Times New Roman" w:cs="Times New Roman"/>
          <w:sz w:val="24"/>
          <w:szCs w:val="24"/>
        </w:rPr>
        <w:t xml:space="preserve">Совета депутатов округа    </w:t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5829AE">
        <w:rPr>
          <w:rFonts w:ascii="Times New Roman" w:eastAsia="Calibri" w:hAnsi="Times New Roman" w:cs="Times New Roman"/>
          <w:sz w:val="24"/>
          <w:szCs w:val="24"/>
        </w:rPr>
        <w:t>округа</w:t>
      </w:r>
      <w:proofErr w:type="gramEnd"/>
    </w:p>
    <w:p w:rsidR="005829AE" w:rsidRPr="005829AE" w:rsidRDefault="005829AE" w:rsidP="005829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29A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И.Д.</w:t>
      </w:r>
      <w:r w:rsidRPr="005829AE">
        <w:rPr>
          <w:rFonts w:ascii="Times New Roman" w:eastAsia="Calibri" w:hAnsi="Times New Roman" w:cs="Times New Roman"/>
          <w:sz w:val="24"/>
          <w:szCs w:val="24"/>
        </w:rPr>
        <w:t>Оржанцев</w:t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 w:rsidRPr="005829AE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А.Е.З</w:t>
      </w:r>
      <w:r w:rsidRPr="005829AE">
        <w:rPr>
          <w:rFonts w:ascii="Times New Roman" w:eastAsia="Calibri" w:hAnsi="Times New Roman" w:cs="Times New Roman"/>
          <w:sz w:val="24"/>
          <w:szCs w:val="24"/>
        </w:rPr>
        <w:t>апевалов</w:t>
      </w:r>
    </w:p>
    <w:p w:rsidR="002B09AA" w:rsidRDefault="002B09AA"/>
    <w:sectPr w:rsidR="002B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AE"/>
    <w:rsid w:val="002B09AA"/>
    <w:rsid w:val="0058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9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2026-04-06T05:41:00Z</dcterms:created>
  <dcterms:modified xsi:type="dcterms:W3CDTF">2026-04-06T05:44:00Z</dcterms:modified>
</cp:coreProperties>
</file>